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540"/>
        <w:gridCol w:w="180"/>
        <w:gridCol w:w="720"/>
        <w:gridCol w:w="232"/>
        <w:gridCol w:w="488"/>
        <w:gridCol w:w="681"/>
        <w:gridCol w:w="39"/>
        <w:gridCol w:w="720"/>
        <w:gridCol w:w="720"/>
        <w:gridCol w:w="242"/>
        <w:gridCol w:w="298"/>
        <w:gridCol w:w="540"/>
        <w:gridCol w:w="1080"/>
        <w:gridCol w:w="900"/>
        <w:gridCol w:w="73"/>
        <w:gridCol w:w="1007"/>
        <w:gridCol w:w="1080"/>
        <w:gridCol w:w="472"/>
      </w:tblGrid>
      <w:tr w:rsidR="00245F4A">
        <w:trPr>
          <w:cantSplit/>
          <w:trHeight w:val="439"/>
        </w:trPr>
        <w:tc>
          <w:tcPr>
            <w:tcW w:w="338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2104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104"/>
            </w:tblGrid>
            <w:tr w:rsidR="00245F4A">
              <w:trPr>
                <w:trHeight w:val="450"/>
                <w:tblCellSpacing w:w="0" w:type="dxa"/>
              </w:trPr>
              <w:tc>
                <w:tcPr>
                  <w:tcW w:w="21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245F4A" w:rsidRDefault="00245F4A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45F4A" w:rsidRDefault="00245F4A">
            <w:pPr>
              <w:rPr>
                <w:sz w:val="24"/>
                <w:szCs w:val="24"/>
              </w:rPr>
            </w:pPr>
          </w:p>
        </w:tc>
        <w:tc>
          <w:tcPr>
            <w:tcW w:w="461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F4A" w:rsidRDefault="00245F4A">
            <w:pPr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Egy</w:t>
            </w:r>
            <w:r>
              <w:rPr>
                <w:rFonts w:hint="eastAsia"/>
                <w:b/>
                <w:bCs/>
                <w:sz w:val="28"/>
                <w:szCs w:val="36"/>
              </w:rPr>
              <w:t>é</w:t>
            </w:r>
            <w:r>
              <w:rPr>
                <w:b/>
                <w:bCs/>
                <w:sz w:val="28"/>
                <w:szCs w:val="36"/>
              </w:rPr>
              <w:t>ni Jelenl</w:t>
            </w:r>
            <w:r>
              <w:rPr>
                <w:rFonts w:hint="eastAsia"/>
                <w:b/>
                <w:bCs/>
                <w:sz w:val="28"/>
                <w:szCs w:val="36"/>
              </w:rPr>
              <w:t>é</w:t>
            </w:r>
            <w:r>
              <w:rPr>
                <w:b/>
                <w:bCs/>
                <w:sz w:val="28"/>
                <w:szCs w:val="36"/>
              </w:rPr>
              <w:t xml:space="preserve">ti </w:t>
            </w:r>
            <w:r>
              <w:rPr>
                <w:rFonts w:hint="eastAsia"/>
                <w:b/>
                <w:bCs/>
                <w:sz w:val="28"/>
                <w:szCs w:val="36"/>
              </w:rPr>
              <w:t>í</w:t>
            </w:r>
            <w:r>
              <w:rPr>
                <w:b/>
                <w:bCs/>
                <w:sz w:val="28"/>
                <w:szCs w:val="36"/>
              </w:rPr>
              <w:t>v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45F4A" w:rsidRDefault="00245F4A">
            <w:pPr>
              <w:rPr>
                <w:sz w:val="24"/>
                <w:szCs w:val="24"/>
              </w:rPr>
            </w:pPr>
          </w:p>
        </w:tc>
      </w:tr>
      <w:tr w:rsidR="00F168A9">
        <w:trPr>
          <w:gridAfter w:val="6"/>
          <w:wAfter w:w="4612" w:type="dxa"/>
          <w:trHeight w:val="315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8A9" w:rsidRDefault="00F168A9"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8A9" w:rsidRDefault="00F168A9">
            <w:pPr>
              <w:rPr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8A9" w:rsidRDefault="00F168A9">
            <w:pPr>
              <w:rPr>
                <w:sz w:val="24"/>
                <w:szCs w:val="24"/>
              </w:rPr>
            </w:pPr>
          </w:p>
        </w:tc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8A9" w:rsidRDefault="00F16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 ______________hó</w:t>
            </w:r>
          </w:p>
        </w:tc>
      </w:tr>
      <w:tr w:rsidR="00042BFA">
        <w:trPr>
          <w:trHeight w:val="315"/>
        </w:trPr>
        <w:tc>
          <w:tcPr>
            <w:tcW w:w="510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2BFA" w:rsidRDefault="00042BFA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 xml:space="preserve"> Partnercég:</w:t>
            </w:r>
            <w:r w:rsidR="00D00ADE">
              <w:rPr>
                <w:b/>
                <w:bCs/>
                <w:i/>
                <w:iCs/>
              </w:rPr>
              <w:t xml:space="preserve"> </w:t>
            </w:r>
            <w:r w:rsidR="008340F6">
              <w:rPr>
                <w:b/>
                <w:bCs/>
                <w:i/>
                <w:iCs/>
              </w:rPr>
              <w:t>Vizimentők Mo.Szakszolgálata</w:t>
            </w:r>
          </w:p>
        </w:tc>
        <w:tc>
          <w:tcPr>
            <w:tcW w:w="28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2BFA" w:rsidRDefault="00042BF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Név: 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42BFA" w:rsidRDefault="00042BF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D00ADE">
        <w:trPr>
          <w:trHeight w:val="315"/>
        </w:trPr>
        <w:tc>
          <w:tcPr>
            <w:tcW w:w="34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0ADE" w:rsidRDefault="00D00ADE">
            <w:pPr>
              <w:rPr>
                <w:sz w:val="24"/>
                <w:szCs w:val="24"/>
              </w:rPr>
            </w:pPr>
            <w:r>
              <w:t>Cím: 8</w:t>
            </w:r>
            <w:r w:rsidR="008340F6">
              <w:t>360. Keszthely,Erzsébet királyné u.12.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0ADE" w:rsidRDefault="00D00A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0ADE" w:rsidRDefault="00D00ADE">
            <w:pPr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>Szül. dátum: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0ADE" w:rsidRDefault="00D00ADE">
            <w:pPr>
              <w:rPr>
                <w:sz w:val="18"/>
                <w:szCs w:val="18"/>
              </w:rPr>
            </w:pPr>
          </w:p>
        </w:tc>
      </w:tr>
      <w:tr w:rsidR="00D00ADE">
        <w:trPr>
          <w:trHeight w:val="315"/>
        </w:trPr>
        <w:tc>
          <w:tcPr>
            <w:tcW w:w="34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0ADE" w:rsidRDefault="00D00ADE">
            <w:pPr>
              <w:rPr>
                <w:sz w:val="24"/>
                <w:szCs w:val="24"/>
              </w:rPr>
            </w:pPr>
            <w:r>
              <w:t xml:space="preserve">Telefon: </w:t>
            </w:r>
          </w:p>
        </w:tc>
        <w:tc>
          <w:tcPr>
            <w:tcW w:w="16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0ADE" w:rsidRDefault="00D00AD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9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0ADE" w:rsidRDefault="00D00ADE">
            <w:pPr>
              <w:rPr>
                <w:sz w:val="24"/>
                <w:szCs w:val="24"/>
              </w:rPr>
            </w:pPr>
            <w:r>
              <w:rPr>
                <w:sz w:val="18"/>
                <w:szCs w:val="24"/>
              </w:rPr>
              <w:t xml:space="preserve">Munkakör: 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0ADE" w:rsidRDefault="00D00ADE">
            <w:pPr>
              <w:rPr>
                <w:sz w:val="18"/>
                <w:szCs w:val="18"/>
              </w:rPr>
            </w:pPr>
          </w:p>
        </w:tc>
      </w:tr>
      <w:tr w:rsidR="00245F4A">
        <w:trPr>
          <w:gridAfter w:val="1"/>
          <w:wAfter w:w="472" w:type="dxa"/>
          <w:trHeight w:val="21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</w:t>
            </w:r>
            <w:r>
              <w:rPr>
                <w:rFonts w:hint="eastAsia"/>
                <w:sz w:val="14"/>
                <w:szCs w:val="14"/>
              </w:rPr>
              <w:t>á</w:t>
            </w:r>
            <w:r>
              <w:rPr>
                <w:sz w:val="14"/>
                <w:szCs w:val="14"/>
              </w:rPr>
              <w:t>tum</w:t>
            </w: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rendes munkaid</w:t>
            </w:r>
            <w:r>
              <w:rPr>
                <w:rFonts w:hint="eastAsia"/>
                <w:sz w:val="14"/>
                <w:szCs w:val="14"/>
              </w:rPr>
              <w:t>ő</w:t>
            </w:r>
            <w:r>
              <w:rPr>
                <w:sz w:val="14"/>
                <w:szCs w:val="14"/>
              </w:rPr>
              <w:t>*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rendk</w:t>
            </w:r>
            <w:r>
              <w:rPr>
                <w:rFonts w:hint="eastAsia"/>
                <w:sz w:val="14"/>
                <w:szCs w:val="14"/>
              </w:rPr>
              <w:t>í</w:t>
            </w:r>
            <w:r>
              <w:rPr>
                <w:sz w:val="14"/>
                <w:szCs w:val="14"/>
              </w:rPr>
              <w:t>v</w:t>
            </w:r>
            <w:r>
              <w:rPr>
                <w:rFonts w:hint="eastAsia"/>
                <w:sz w:val="14"/>
                <w:szCs w:val="14"/>
              </w:rPr>
              <w:t>ü</w:t>
            </w:r>
            <w:r>
              <w:rPr>
                <w:sz w:val="14"/>
                <w:szCs w:val="14"/>
              </w:rPr>
              <w:t>li munkaid</w:t>
            </w:r>
            <w:r>
              <w:rPr>
                <w:rFonts w:hint="eastAsia"/>
                <w:sz w:val="14"/>
                <w:szCs w:val="14"/>
              </w:rPr>
              <w:t>ő</w:t>
            </w:r>
            <w:r>
              <w:rPr>
                <w:sz w:val="14"/>
                <w:szCs w:val="14"/>
              </w:rPr>
              <w:t>**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ü</w:t>
            </w:r>
            <w:r>
              <w:rPr>
                <w:sz w:val="14"/>
                <w:szCs w:val="14"/>
              </w:rPr>
              <w:t>gyelet/k</w:t>
            </w:r>
            <w:r>
              <w:rPr>
                <w:rFonts w:hint="eastAsia"/>
                <w:sz w:val="14"/>
                <w:szCs w:val="14"/>
              </w:rPr>
              <w:t>é</w:t>
            </w:r>
            <w:r>
              <w:rPr>
                <w:sz w:val="14"/>
                <w:szCs w:val="14"/>
              </w:rPr>
              <w:t>szenl</w:t>
            </w:r>
            <w:r>
              <w:rPr>
                <w:rFonts w:hint="eastAsia"/>
                <w:sz w:val="14"/>
                <w:szCs w:val="14"/>
              </w:rPr>
              <w:t>é</w:t>
            </w:r>
            <w:r>
              <w:rPr>
                <w:sz w:val="14"/>
                <w:szCs w:val="14"/>
              </w:rPr>
              <w:t>t/</w:t>
            </w:r>
          </w:p>
          <w:p w:rsidR="00245F4A" w:rsidRDefault="00245F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állásidő***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ledolgozott. </w:t>
            </w:r>
            <w:r>
              <w:rPr>
                <w:rFonts w:hint="eastAsia"/>
                <w:sz w:val="14"/>
                <w:szCs w:val="14"/>
              </w:rPr>
              <w:t>ó</w:t>
            </w:r>
            <w:r>
              <w:rPr>
                <w:sz w:val="14"/>
                <w:szCs w:val="14"/>
              </w:rPr>
              <w:t>ra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munkav</w:t>
            </w:r>
            <w:r>
              <w:rPr>
                <w:rFonts w:hint="eastAsia"/>
                <w:sz w:val="14"/>
                <w:szCs w:val="14"/>
              </w:rPr>
              <w:t>á</w:t>
            </w:r>
            <w:r>
              <w:rPr>
                <w:sz w:val="14"/>
                <w:szCs w:val="14"/>
              </w:rPr>
              <w:t>llal</w:t>
            </w:r>
            <w:r>
              <w:rPr>
                <w:rFonts w:hint="eastAsia"/>
                <w:sz w:val="14"/>
                <w:szCs w:val="14"/>
              </w:rPr>
              <w:t>ó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munkahelyi vezet</w:t>
            </w:r>
            <w:r>
              <w:rPr>
                <w:rFonts w:hint="eastAsia"/>
                <w:sz w:val="14"/>
                <w:szCs w:val="14"/>
              </w:rPr>
              <w:t>ő</w:t>
            </w:r>
          </w:p>
        </w:tc>
      </w:tr>
      <w:tr w:rsidR="00245F4A">
        <w:trPr>
          <w:gridAfter w:val="1"/>
          <w:wAfter w:w="472" w:type="dxa"/>
          <w:trHeight w:val="225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(nap)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kezd.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</w:t>
            </w:r>
            <w:r>
              <w:rPr>
                <w:rFonts w:hint="eastAsia"/>
                <w:sz w:val="14"/>
                <w:szCs w:val="14"/>
              </w:rPr>
              <w:t>é</w:t>
            </w:r>
            <w:r>
              <w:rPr>
                <w:sz w:val="14"/>
                <w:szCs w:val="14"/>
              </w:rPr>
              <w:t>ge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kezd.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</w:t>
            </w:r>
            <w:r>
              <w:rPr>
                <w:rFonts w:hint="eastAsia"/>
                <w:sz w:val="14"/>
                <w:szCs w:val="14"/>
              </w:rPr>
              <w:t>é</w:t>
            </w:r>
            <w:r>
              <w:rPr>
                <w:sz w:val="14"/>
                <w:szCs w:val="14"/>
              </w:rPr>
              <w:t>ge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kezd.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</w:t>
            </w:r>
            <w:r>
              <w:rPr>
                <w:rFonts w:hint="eastAsia"/>
                <w:sz w:val="14"/>
                <w:szCs w:val="14"/>
              </w:rPr>
              <w:t>é</w:t>
            </w:r>
            <w:r>
              <w:rPr>
                <w:sz w:val="14"/>
                <w:szCs w:val="14"/>
              </w:rPr>
              <w:t>ge</w:t>
            </w:r>
          </w:p>
        </w:tc>
        <w:tc>
          <w:tcPr>
            <w:tcW w:w="10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ö</w:t>
            </w:r>
            <w:r>
              <w:rPr>
                <w:sz w:val="14"/>
                <w:szCs w:val="14"/>
              </w:rPr>
              <w:t>sszesen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</w:t>
            </w:r>
            <w:r>
              <w:rPr>
                <w:rFonts w:hint="eastAsia"/>
                <w:sz w:val="14"/>
                <w:szCs w:val="14"/>
              </w:rPr>
              <w:t>áí</w:t>
            </w:r>
            <w:r>
              <w:rPr>
                <w:sz w:val="14"/>
                <w:szCs w:val="14"/>
              </w:rPr>
              <w:t>r</w:t>
            </w:r>
            <w:r>
              <w:rPr>
                <w:rFonts w:hint="eastAsia"/>
                <w:sz w:val="14"/>
                <w:szCs w:val="14"/>
              </w:rPr>
              <w:t>á</w:t>
            </w:r>
            <w:r>
              <w:rPr>
                <w:sz w:val="14"/>
                <w:szCs w:val="14"/>
              </w:rPr>
              <w:t>sa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</w:t>
            </w:r>
            <w:r>
              <w:rPr>
                <w:rFonts w:hint="eastAsia"/>
                <w:sz w:val="14"/>
                <w:szCs w:val="14"/>
              </w:rPr>
              <w:t>áí</w:t>
            </w:r>
            <w:r>
              <w:rPr>
                <w:sz w:val="14"/>
                <w:szCs w:val="14"/>
              </w:rPr>
              <w:t>r</w:t>
            </w:r>
            <w:r>
              <w:rPr>
                <w:rFonts w:hint="eastAsia"/>
                <w:sz w:val="14"/>
                <w:szCs w:val="14"/>
              </w:rPr>
              <w:t>á</w:t>
            </w:r>
            <w:r>
              <w:rPr>
                <w:sz w:val="14"/>
                <w:szCs w:val="14"/>
              </w:rPr>
              <w:t>sa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</w:rPr>
              <w:t>2.</w:t>
            </w:r>
            <w:r w:rsidR="00245F4A"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4.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</w:rPr>
              <w:t>5.</w:t>
            </w:r>
            <w:r w:rsidR="00245F4A"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</w:rPr>
              <w:t>6.</w:t>
            </w:r>
            <w:r w:rsidR="00245F4A"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7.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8.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9.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10.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</w:rPr>
              <w:t>11.</w:t>
            </w:r>
            <w:r w:rsidR="00245F4A"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</w:rPr>
              <w:t>12.</w:t>
            </w:r>
            <w:r w:rsidR="00245F4A"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</w:rPr>
              <w:t>13.</w:t>
            </w:r>
            <w:r w:rsidR="00245F4A"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14.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15.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17.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18.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19.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20.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21.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23.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24.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</w:rPr>
              <w:t>25.</w:t>
            </w:r>
            <w:r w:rsidR="00245F4A"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</w:rPr>
              <w:t>26.</w:t>
            </w:r>
            <w:r w:rsidR="00245F4A"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27.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28.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29.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</w:rPr>
              <w:t>30.</w:t>
            </w:r>
            <w:r w:rsidR="00245F4A"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DF49D7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31.</w:t>
            </w: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 </w:t>
            </w:r>
          </w:p>
        </w:tc>
      </w:tr>
      <w:tr w:rsidR="00245F4A">
        <w:trPr>
          <w:gridAfter w:val="1"/>
          <w:wAfter w:w="472" w:type="dxa"/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Összesen 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jc w:val="right"/>
              <w:rPr>
                <w:sz w:val="18"/>
                <w:szCs w:val="24"/>
              </w:rPr>
            </w:pPr>
            <w:r>
              <w:rPr>
                <w:sz w:val="18"/>
              </w:rPr>
              <w:t xml:space="preserve">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sz w:val="18"/>
              </w:rPr>
              <w:t xml:space="preserve">ledolgozott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óra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45F4A" w:rsidRDefault="00245F4A">
            <w:pPr>
              <w:rPr>
                <w:sz w:val="18"/>
                <w:szCs w:val="24"/>
              </w:rPr>
            </w:pPr>
          </w:p>
        </w:tc>
      </w:tr>
    </w:tbl>
    <w:p w:rsidR="00245F4A" w:rsidRDefault="00245F4A">
      <w:pPr>
        <w:pStyle w:val="Csakszveg"/>
        <w:rPr>
          <w:sz w:val="16"/>
        </w:rPr>
      </w:pPr>
    </w:p>
    <w:p w:rsidR="00245F4A" w:rsidRDefault="00245F4A">
      <w:pPr>
        <w:pStyle w:val="Csakszveg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* az Ön rendes munkaideje: amikor munkrendje (tájékoztatója) szerint dolgoznia kell.</w:t>
      </w:r>
    </w:p>
    <w:p w:rsidR="00245F4A" w:rsidRDefault="00245F4A">
      <w:pPr>
        <w:pStyle w:val="Csakszveg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** az Ön rendkívüli munkaideje: minden, munkarendjén felüli (túlóra, pihenőnapon végzett)munka.</w:t>
      </w:r>
    </w:p>
    <w:p w:rsidR="00245F4A" w:rsidRDefault="00245F4A">
      <w:pPr>
        <w:pStyle w:val="Csakszveg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*** megfelelő aláhúzandó</w:t>
      </w:r>
    </w:p>
    <w:p w:rsidR="00245F4A" w:rsidRDefault="00245F4A">
      <w:pPr>
        <w:pStyle w:val="Csakszveg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„SZABADSÁG” megjelöléssel írja be azt is a „ledolgozott óra” rublikába, amikorra szabadságot kért/kapott a munkahelyi vezetőjétől.</w:t>
      </w:r>
    </w:p>
    <w:sectPr w:rsidR="00245F4A">
      <w:headerReference w:type="default" r:id="rId7"/>
      <w:type w:val="nextColumn"/>
      <w:pgSz w:w="11906" w:h="16838" w:code="9"/>
      <w:pgMar w:top="1616" w:right="851" w:bottom="5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93D" w:rsidRDefault="0054393D">
      <w:r>
        <w:separator/>
      </w:r>
    </w:p>
  </w:endnote>
  <w:endnote w:type="continuationSeparator" w:id="0">
    <w:p w:rsidR="0054393D" w:rsidRDefault="00543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93D" w:rsidRDefault="0054393D">
      <w:r>
        <w:separator/>
      </w:r>
    </w:p>
  </w:footnote>
  <w:footnote w:type="continuationSeparator" w:id="0">
    <w:p w:rsidR="0054393D" w:rsidRDefault="00543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F4A" w:rsidRDefault="00476593">
    <w:pPr>
      <w:pStyle w:val="Szvegtrzs"/>
      <w:numPr>
        <w:ilvl w:val="12"/>
        <w:numId w:val="0"/>
      </w:numPr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-224155</wp:posOffset>
          </wp:positionV>
          <wp:extent cx="2171700" cy="685800"/>
          <wp:effectExtent l="1905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5F4A">
      <w:t xml:space="preserve">                           </w:t>
    </w:r>
    <w:r w:rsidR="00245F4A">
      <w:tab/>
      <w:t xml:space="preserve">         </w:t>
    </w:r>
    <w:r w:rsidR="00E613AF">
      <w:tab/>
    </w:r>
    <w:r w:rsidR="00E613AF">
      <w:tab/>
    </w:r>
    <w:r w:rsidR="00E613AF">
      <w:tab/>
    </w:r>
    <w:r w:rsidR="00E613AF">
      <w:tab/>
    </w:r>
    <w:r w:rsidR="00245F4A">
      <w:t>FORMANYOMTATVÁNY</w:t>
    </w:r>
  </w:p>
  <w:p w:rsidR="00245F4A" w:rsidRDefault="0042231D">
    <w:pPr>
      <w:pStyle w:val="lfej"/>
      <w:pBdr>
        <w:bottom w:val="single" w:sz="4" w:space="1" w:color="auto"/>
      </w:pBdr>
      <w:jc w:val="center"/>
    </w:pPr>
    <w:r>
      <w:tab/>
      <w:t xml:space="preserve">Kiadás száma: </w:t>
    </w:r>
    <w:r w:rsidR="00CA3179">
      <w:t>2</w:t>
    </w:r>
    <w:r w:rsidR="00245F4A">
      <w:t xml:space="preserve">             Dátuma:  200</w:t>
    </w:r>
    <w:r w:rsidR="00CA3179">
      <w:t>8</w:t>
    </w:r>
    <w:r w:rsidR="00245F4A">
      <w:t>.0</w:t>
    </w:r>
    <w:r w:rsidR="00CA3179">
      <w:t>2</w:t>
    </w:r>
    <w:r w:rsidR="00245F4A">
      <w:t>.0</w:t>
    </w:r>
    <w:r w:rsidR="00CA3179">
      <w:t>1</w:t>
    </w:r>
    <w:r w:rsidR="00245F4A">
      <w:t>.</w:t>
    </w:r>
  </w:p>
  <w:p w:rsidR="00245F4A" w:rsidRDefault="00245F4A">
    <w:pPr>
      <w:pStyle w:val="lfej"/>
      <w:pBdr>
        <w:bottom w:val="single" w:sz="4" w:space="1" w:color="auto"/>
      </w:pBdr>
      <w:jc w:val="center"/>
      <w:rPr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457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9E009C"/>
    <w:multiLevelType w:val="singleLevel"/>
    <w:tmpl w:val="142E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>
    <w:nsid w:val="0F2F2C9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8B6782"/>
    <w:multiLevelType w:val="multilevel"/>
    <w:tmpl w:val="7D8848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abstractNum w:abstractNumId="4">
    <w:nsid w:val="2F8B2549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5A23492"/>
    <w:multiLevelType w:val="singleLevel"/>
    <w:tmpl w:val="0FB4C0F4"/>
    <w:lvl w:ilvl="0">
      <w:start w:val="1"/>
      <w:numFmt w:val="decimal"/>
      <w:lvlText w:val="%1."/>
      <w:legacy w:legacy="1" w:legacySpace="0" w:legacyIndent="705"/>
      <w:lvlJc w:val="left"/>
      <w:pPr>
        <w:ind w:left="705" w:hanging="705"/>
      </w:pPr>
    </w:lvl>
  </w:abstractNum>
  <w:abstractNum w:abstractNumId="6">
    <w:nsid w:val="59705959"/>
    <w:multiLevelType w:val="singleLevel"/>
    <w:tmpl w:val="F97EE7A0"/>
    <w:lvl w:ilvl="0">
      <w:start w:val="1"/>
      <w:numFmt w:val="decimal"/>
      <w:lvlText w:val="%1."/>
      <w:legacy w:legacy="1" w:legacySpace="0" w:legacyIndent="705"/>
      <w:lvlJc w:val="left"/>
      <w:pPr>
        <w:ind w:left="705" w:hanging="705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91C1A"/>
    <w:rsid w:val="00042BFA"/>
    <w:rsid w:val="00245F4A"/>
    <w:rsid w:val="00267769"/>
    <w:rsid w:val="0042231D"/>
    <w:rsid w:val="00476593"/>
    <w:rsid w:val="004A4D64"/>
    <w:rsid w:val="004B1E64"/>
    <w:rsid w:val="0054393D"/>
    <w:rsid w:val="006147E7"/>
    <w:rsid w:val="00633EBF"/>
    <w:rsid w:val="00640983"/>
    <w:rsid w:val="00691C1A"/>
    <w:rsid w:val="007D4FEA"/>
    <w:rsid w:val="00827BCC"/>
    <w:rsid w:val="008340F6"/>
    <w:rsid w:val="008E0790"/>
    <w:rsid w:val="00AD6693"/>
    <w:rsid w:val="00BD5F14"/>
    <w:rsid w:val="00BF1973"/>
    <w:rsid w:val="00C714CC"/>
    <w:rsid w:val="00CA3179"/>
    <w:rsid w:val="00CB3F59"/>
    <w:rsid w:val="00D00ADE"/>
    <w:rsid w:val="00D25009"/>
    <w:rsid w:val="00D70C4E"/>
    <w:rsid w:val="00D76240"/>
    <w:rsid w:val="00DD7C80"/>
    <w:rsid w:val="00DF49D7"/>
    <w:rsid w:val="00E31881"/>
    <w:rsid w:val="00E613AF"/>
    <w:rsid w:val="00E86E8D"/>
    <w:rsid w:val="00E90058"/>
    <w:rsid w:val="00F168A9"/>
    <w:rsid w:val="00F73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jc w:val="both"/>
      <w:outlineLvl w:val="2"/>
    </w:pPr>
    <w:rPr>
      <w:b/>
      <w:sz w:val="22"/>
    </w:rPr>
  </w:style>
  <w:style w:type="paragraph" w:styleId="Cmsor4">
    <w:name w:val="heading 4"/>
    <w:basedOn w:val="Norml"/>
    <w:next w:val="Norml"/>
    <w:qFormat/>
    <w:pPr>
      <w:keepNext/>
      <w:jc w:val="both"/>
      <w:outlineLvl w:val="3"/>
    </w:pPr>
    <w:rPr>
      <w:b/>
      <w:sz w:val="32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sz w:val="32"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b/>
      <w:sz w:val="28"/>
    </w:rPr>
  </w:style>
  <w:style w:type="paragraph" w:styleId="Cmsor9">
    <w:name w:val="heading 9"/>
    <w:basedOn w:val="Norml"/>
    <w:next w:val="Norml"/>
    <w:qFormat/>
    <w:pPr>
      <w:keepNext/>
      <w:jc w:val="center"/>
      <w:outlineLvl w:val="8"/>
    </w:pPr>
    <w:rPr>
      <w:b/>
      <w:sz w:val="22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Kpalrs">
    <w:name w:val="caption"/>
    <w:basedOn w:val="Norml"/>
    <w:next w:val="Norml"/>
    <w:qFormat/>
    <w:pPr>
      <w:jc w:val="both"/>
    </w:pPr>
    <w:rPr>
      <w:b/>
      <w:sz w:val="24"/>
    </w:rPr>
  </w:style>
  <w:style w:type="paragraph" w:styleId="Alcm">
    <w:name w:val="Subtitle"/>
    <w:basedOn w:val="Norml"/>
    <w:qFormat/>
    <w:pPr>
      <w:jc w:val="center"/>
    </w:pPr>
    <w:rPr>
      <w:b/>
      <w:bCs/>
      <w:sz w:val="32"/>
      <w:szCs w:val="24"/>
      <w:shd w:val="clear" w:color="auto" w:fill="C0C0C0"/>
    </w:rPr>
  </w:style>
  <w:style w:type="paragraph" w:styleId="Szvegtrzs">
    <w:name w:val="Body Text"/>
    <w:basedOn w:val="Norml"/>
    <w:pPr>
      <w:jc w:val="both"/>
    </w:pPr>
    <w:rPr>
      <w:sz w:val="22"/>
    </w:rPr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  <w:szCs w:val="16"/>
    </w:rPr>
  </w:style>
  <w:style w:type="paragraph" w:customStyle="1" w:styleId="BodyText2">
    <w:name w:val="Body Text 2"/>
    <w:basedOn w:val="Norml"/>
    <w:pPr>
      <w:overflowPunct w:val="0"/>
      <w:autoSpaceDE w:val="0"/>
      <w:autoSpaceDN w:val="0"/>
      <w:adjustRightInd w:val="0"/>
      <w:spacing w:line="360" w:lineRule="auto"/>
      <w:ind w:left="4248" w:hanging="3543"/>
      <w:textAlignment w:val="baseline"/>
    </w:pPr>
    <w:rPr>
      <w:sz w:val="24"/>
    </w:rPr>
  </w:style>
  <w:style w:type="paragraph" w:customStyle="1" w:styleId="xl22">
    <w:name w:val="xl22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">
    <w:name w:val="xl23"/>
    <w:basedOn w:val="Norml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">
    <w:name w:val="xl24"/>
    <w:basedOn w:val="Norm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Norml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6">
    <w:name w:val="xl26"/>
    <w:basedOn w:val="Norm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7">
    <w:name w:val="xl27"/>
    <w:basedOn w:val="Norml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Norm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">
    <w:name w:val="xl30"/>
    <w:basedOn w:val="Norm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1">
    <w:name w:val="xl31"/>
    <w:basedOn w:val="Norml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2">
    <w:name w:val="xl32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3">
    <w:name w:val="xl33"/>
    <w:basedOn w:val="Norml"/>
    <w:pPr>
      <w:pBdr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4">
    <w:name w:val="xl34"/>
    <w:basedOn w:val="Norml"/>
    <w:pPr>
      <w:spacing w:before="100" w:beforeAutospacing="1" w:after="100" w:afterAutospacing="1"/>
    </w:pPr>
    <w:rPr>
      <w:sz w:val="16"/>
      <w:szCs w:val="16"/>
    </w:rPr>
  </w:style>
  <w:style w:type="paragraph" w:customStyle="1" w:styleId="xl35">
    <w:name w:val="xl35"/>
    <w:basedOn w:val="Norml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6">
    <w:name w:val="xl36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7">
    <w:name w:val="xl37"/>
    <w:basedOn w:val="Norm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9">
    <w:name w:val="xl39"/>
    <w:basedOn w:val="Norml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1">
    <w:name w:val="xl41"/>
    <w:basedOn w:val="Norml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2">
    <w:name w:val="xl42"/>
    <w:basedOn w:val="Norml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6"/>
      <w:szCs w:val="16"/>
    </w:r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sz w:val="16"/>
      <w:szCs w:val="16"/>
    </w:rPr>
  </w:style>
  <w:style w:type="paragraph" w:customStyle="1" w:styleId="xl45">
    <w:name w:val="xl45"/>
    <w:basedOn w:val="Norml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sz w:val="16"/>
      <w:szCs w:val="16"/>
    </w:rPr>
  </w:style>
  <w:style w:type="paragraph" w:styleId="Csakszveg">
    <w:name w:val="Plain Text"/>
    <w:basedOn w:val="Norml"/>
    <w:rPr>
      <w:rFonts w:ascii="Courier New" w:hAnsi="Courier New" w:cs="Courier New"/>
    </w:rPr>
  </w:style>
  <w:style w:type="paragraph" w:styleId="Szvegblokk">
    <w:name w:val="Block Text"/>
    <w:basedOn w:val="Norml"/>
    <w:pPr>
      <w:ind w:left="284" w:right="1701"/>
    </w:pPr>
    <w:rPr>
      <w:sz w:val="24"/>
    </w:rPr>
  </w:style>
  <w:style w:type="paragraph" w:customStyle="1" w:styleId="xl46">
    <w:name w:val="xl46"/>
    <w:basedOn w:val="Norm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8">
    <w:name w:val="xl48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49">
    <w:name w:val="xl49"/>
    <w:basedOn w:val="Norml"/>
    <w:pPr>
      <w:pBdr>
        <w:top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50">
    <w:name w:val="xl50"/>
    <w:basedOn w:val="Norml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51">
    <w:name w:val="xl51"/>
    <w:basedOn w:val="Norml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4"/>
      <w:szCs w:val="14"/>
    </w:rPr>
  </w:style>
  <w:style w:type="paragraph" w:styleId="Buborkszveg">
    <w:name w:val="Balloon Text"/>
    <w:basedOn w:val="Norml"/>
    <w:semiHidden/>
    <w:rsid w:val="00CA3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JAS Budapest Rt </vt:lpstr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 Budapest Rt</dc:title>
  <dc:creator>xy</dc:creator>
  <cp:lastModifiedBy>Horváth Katalin</cp:lastModifiedBy>
  <cp:revision>3</cp:revision>
  <cp:lastPrinted>2009-05-28T06:15:00Z</cp:lastPrinted>
  <dcterms:created xsi:type="dcterms:W3CDTF">2010-04-20T11:37:00Z</dcterms:created>
  <dcterms:modified xsi:type="dcterms:W3CDTF">2010-04-20T11:38:00Z</dcterms:modified>
</cp:coreProperties>
</file>